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162" w:rsidRDefault="00E80162" w:rsidP="00E80162">
      <w:r>
        <w:t>Tiedote kurssista</w:t>
      </w:r>
    </w:p>
    <w:p w:rsidR="00F52815" w:rsidRDefault="00F52815">
      <w:pPr>
        <w:rPr>
          <w:b/>
          <w:sz w:val="28"/>
          <w:szCs w:val="28"/>
        </w:rPr>
      </w:pPr>
      <w:r w:rsidRPr="00E80162">
        <w:rPr>
          <w:b/>
          <w:sz w:val="28"/>
          <w:szCs w:val="28"/>
        </w:rPr>
        <w:t>Monivammapotilaan hoidon verkkokurssi</w:t>
      </w:r>
    </w:p>
    <w:p w:rsidR="00E80162" w:rsidRPr="00E80162" w:rsidRDefault="00E80162">
      <w:pPr>
        <w:rPr>
          <w:b/>
          <w:sz w:val="28"/>
          <w:szCs w:val="28"/>
        </w:rPr>
      </w:pPr>
    </w:p>
    <w:p w:rsidR="00F52815" w:rsidRPr="00E80162" w:rsidRDefault="00F52815">
      <w:pPr>
        <w:rPr>
          <w:u w:val="single"/>
        </w:rPr>
      </w:pPr>
      <w:r w:rsidRPr="00E80162">
        <w:rPr>
          <w:u w:val="single"/>
        </w:rPr>
        <w:t>Mistä on kyse?</w:t>
      </w:r>
    </w:p>
    <w:p w:rsidR="00F52815" w:rsidRDefault="00F52815">
      <w:r>
        <w:t>Monivammapotilaan hoidon verkkokurssi on Moodle-alustalla järjestettävä interaktiivinen koulutus. Kurssin keskiössä on potilastapaus, jossa haastavan monivammatilanteen hoitoa pohditaan yhdessä kurssilaisten kanssa koko kurssin ajan kestävässä verkkokeskustelussa. Mukana verkkokeskustelua ohjaa</w:t>
      </w:r>
      <w:r w:rsidR="00E46569">
        <w:t>massa on eri alojen erikoislääkäreitä</w:t>
      </w:r>
      <w:r>
        <w:t xml:space="preserve">. Yhteisen verkkokeskustelun lisäksi kurssiin kuuluu verkko-oppimateriaalia ja verkkotehtäviä. Kurssin päättää Moodlessa tehtävä monivalintatentti. </w:t>
      </w:r>
    </w:p>
    <w:p w:rsidR="00E80162" w:rsidRDefault="00F52815">
      <w:r>
        <w:t>Verkkokurssi kestää kolme viikkoa.</w:t>
      </w:r>
      <w:r w:rsidR="00AE5E78">
        <w:t xml:space="preserve"> Verkkokurssilla ei tarvitse olla läsnä verkkoalueella minään tiettynä ajankohtana, joten kurssille</w:t>
      </w:r>
      <w:r>
        <w:t xml:space="preserve"> voi osallistua </w:t>
      </w:r>
      <w:r w:rsidR="00687E9F">
        <w:t>osittain</w:t>
      </w:r>
      <w:r w:rsidR="001C7C9A">
        <w:t xml:space="preserve"> omien aikataulujen mukaisesti. </w:t>
      </w:r>
      <w:r w:rsidR="00687E9F">
        <w:t xml:space="preserve">Jokaisella kurssiviikolla on kuitenkin verkkotehtäviä, jotka tulee </w:t>
      </w:r>
      <w:r w:rsidR="005B5E34">
        <w:t>tehdä kyseisen kurssiviikon aikana. Suositeltavaa olisikin, että jokaisella kurssiviikolla osallistujalla olisi mahdollisuus käyttää aikaa verkkokurssilla työskentelyyn useampana päivänä.</w:t>
      </w:r>
    </w:p>
    <w:p w:rsidR="001C7C9A" w:rsidRPr="00E80162" w:rsidRDefault="001C7C9A">
      <w:pPr>
        <w:rPr>
          <w:u w:val="single"/>
        </w:rPr>
      </w:pPr>
      <w:r w:rsidRPr="00E80162">
        <w:rPr>
          <w:u w:val="single"/>
        </w:rPr>
        <w:t>Kuka kurssin on laatinut?</w:t>
      </w:r>
    </w:p>
    <w:p w:rsidR="00E80162" w:rsidRDefault="001C7C9A" w:rsidP="001C7C9A">
      <w:r>
        <w:t>Verkkokurssin suunnittelusta vastaa Turun Yliopiston anestesiologian ja tehohoidon oppiaine. Kurssilla käytettävä Moodle-alusta on Turun Yliopiston hallinnoima. Moodlea on helppo käyttää kaikkien suomalaisten yliopistojen sähköpostitunnuksella HAKA-kirjautumisen kautta.</w:t>
      </w:r>
    </w:p>
    <w:p w:rsidR="00F52815" w:rsidRPr="00E80162" w:rsidRDefault="00F52815">
      <w:pPr>
        <w:rPr>
          <w:u w:val="single"/>
        </w:rPr>
      </w:pPr>
      <w:r w:rsidRPr="00E80162">
        <w:rPr>
          <w:u w:val="single"/>
        </w:rPr>
        <w:t>Kenelle kurssi on suunnattu?</w:t>
      </w:r>
    </w:p>
    <w:p w:rsidR="00A0285A" w:rsidRDefault="00E80162">
      <w:r>
        <w:t xml:space="preserve">Verkkokurssi on ensisijaisesti suunniteltu anestesiologian ja tehohoidon näkökulmasta, joten kurssi on tarkoitettu anestesiologian ja tehohoidon erikoistuville lääkäreille. </w:t>
      </w:r>
      <w:r w:rsidR="00A0285A">
        <w:t>K</w:t>
      </w:r>
      <w:r w:rsidR="00E43906">
        <w:t>urssi soveltuu kuitenkin mainiosti myös muiden monivammapotilaan hoitoon osallistuvien erikoisalojen lääkäreiden koulutukseksi. O</w:t>
      </w:r>
      <w:r w:rsidR="00A0285A">
        <w:t>sa kurssipaikoista on</w:t>
      </w:r>
      <w:r w:rsidR="00E43906">
        <w:t>kin</w:t>
      </w:r>
      <w:r w:rsidR="00A0285A">
        <w:t xml:space="preserve"> varattu muiden erikoisalojen erikoistuville lääkäreille. Hyväksytysti suoritetusta verkkokurssista myönnetään 15 h teoreettista erikoislääkärikoulutusta seuraaville aloille: </w:t>
      </w:r>
    </w:p>
    <w:p w:rsidR="00BE06BD" w:rsidRDefault="00BE06BD" w:rsidP="00A0285A">
      <w:pPr>
        <w:pStyle w:val="Luettelokappale"/>
        <w:numPr>
          <w:ilvl w:val="0"/>
          <w:numId w:val="1"/>
        </w:numPr>
      </w:pPr>
      <w:r>
        <w:t>Akuuttilääketiede</w:t>
      </w:r>
    </w:p>
    <w:p w:rsidR="00A0285A" w:rsidRDefault="00A0285A" w:rsidP="00A0285A">
      <w:pPr>
        <w:pStyle w:val="Luettelokappale"/>
        <w:numPr>
          <w:ilvl w:val="0"/>
          <w:numId w:val="1"/>
        </w:numPr>
      </w:pPr>
      <w:r>
        <w:t>Anestesiologia ja tehohoito</w:t>
      </w:r>
    </w:p>
    <w:p w:rsidR="00A0285A" w:rsidRDefault="00A0285A" w:rsidP="00A0285A">
      <w:pPr>
        <w:pStyle w:val="Luettelokappale"/>
        <w:numPr>
          <w:ilvl w:val="0"/>
          <w:numId w:val="1"/>
        </w:numPr>
      </w:pPr>
      <w:proofErr w:type="spellStart"/>
      <w:r>
        <w:t>Gastroenterologinen</w:t>
      </w:r>
      <w:proofErr w:type="spellEnd"/>
      <w:r>
        <w:t xml:space="preserve"> kirurgia</w:t>
      </w:r>
    </w:p>
    <w:p w:rsidR="00A0285A" w:rsidRDefault="00A0285A" w:rsidP="00A0285A">
      <w:pPr>
        <w:pStyle w:val="Luettelokappale"/>
        <w:numPr>
          <w:ilvl w:val="0"/>
          <w:numId w:val="1"/>
        </w:numPr>
      </w:pPr>
      <w:r>
        <w:t>Neurokirurgia</w:t>
      </w:r>
    </w:p>
    <w:p w:rsidR="00A0285A" w:rsidRDefault="00A0285A" w:rsidP="00A0285A">
      <w:pPr>
        <w:pStyle w:val="Luettelokappale"/>
        <w:numPr>
          <w:ilvl w:val="0"/>
          <w:numId w:val="1"/>
        </w:numPr>
      </w:pPr>
      <w:r>
        <w:t>Ortopedia ja traumatologia</w:t>
      </w:r>
    </w:p>
    <w:p w:rsidR="00A0285A" w:rsidRDefault="00A0285A" w:rsidP="00A0285A">
      <w:pPr>
        <w:pStyle w:val="Luettelokappale"/>
        <w:numPr>
          <w:ilvl w:val="0"/>
          <w:numId w:val="1"/>
        </w:numPr>
      </w:pPr>
      <w:r>
        <w:t>Sydän- ja rintaelinkirurgia</w:t>
      </w:r>
    </w:p>
    <w:p w:rsidR="00E80162" w:rsidRDefault="00E80162">
      <w:r w:rsidRPr="00E80162">
        <w:t>Verkkokurssi on pakollinen EPA niille erikoistuville lääkäreille, jotka ovat saaneet anestesiologian ja tehohoidon erikoislääkärikoulutuksen opinto-oikeuden 1.8.2023 jälkeen</w:t>
      </w:r>
      <w:r w:rsidR="00A078D0">
        <w:t>. EPA-suoritusta tekevät erikoistuvat lääkärit ovat etusijalla kurssipaikkoja jaettaessa. Muuten paikat jaetaan ilmoittautumisjärjestyksessä. Verkkokurssille otetaan yhteensä 30 osallistujaa.</w:t>
      </w:r>
    </w:p>
    <w:p w:rsidR="004908FF" w:rsidRDefault="004908FF"/>
    <w:p w:rsidR="004908FF" w:rsidRDefault="004908FF"/>
    <w:p w:rsidR="004908FF" w:rsidRDefault="004908FF"/>
    <w:p w:rsidR="004908FF" w:rsidRDefault="004908FF"/>
    <w:p w:rsidR="004908FF" w:rsidRDefault="004908FF">
      <w:bookmarkStart w:id="0" w:name="_GoBack"/>
      <w:bookmarkEnd w:id="0"/>
    </w:p>
    <w:p w:rsidR="00F52815" w:rsidRPr="00A0285A" w:rsidRDefault="00F52815">
      <w:pPr>
        <w:rPr>
          <w:u w:val="single"/>
        </w:rPr>
      </w:pPr>
      <w:r w:rsidRPr="00A0285A">
        <w:rPr>
          <w:u w:val="single"/>
        </w:rPr>
        <w:lastRenderedPageBreak/>
        <w:t>Miten kurssille voi hakea?</w:t>
      </w:r>
    </w:p>
    <w:p w:rsidR="004908FF" w:rsidRDefault="009F3AEF" w:rsidP="004908FF">
      <w:r>
        <w:t>Seuraava verkkokurssi monivammapotilaan ho</w:t>
      </w:r>
      <w:r w:rsidR="00BE06BD">
        <w:t>idosta pidetään 17.11.-7.12</w:t>
      </w:r>
      <w:r>
        <w:t xml:space="preserve">.2025. </w:t>
      </w:r>
      <w:r w:rsidR="00A0285A">
        <w:t>Verkkokurssille hakeminen tapahtuu K</w:t>
      </w:r>
      <w:r w:rsidR="004908FF">
        <w:t>OPI-koulutusjärjestelmän kautta</w:t>
      </w:r>
      <w:r w:rsidR="00A0285A">
        <w:t xml:space="preserve"> </w:t>
      </w:r>
      <w:hyperlink r:id="rId5" w:history="1">
        <w:r w:rsidR="00A0285A" w:rsidRPr="008D5856">
          <w:rPr>
            <w:rStyle w:val="Hyperlinkki"/>
          </w:rPr>
          <w:t>www.kopi.fi</w:t>
        </w:r>
      </w:hyperlink>
      <w:r w:rsidR="004908FF">
        <w:rPr>
          <w:rStyle w:val="Hyperlinkki"/>
          <w:u w:val="none"/>
        </w:rPr>
        <w:t xml:space="preserve"> </w:t>
      </w:r>
      <w:r w:rsidR="004908FF">
        <w:rPr>
          <w:rStyle w:val="Hyperlinkki"/>
          <w:color w:val="auto"/>
          <w:u w:val="none"/>
        </w:rPr>
        <w:t xml:space="preserve">tai suoraan oheisen linkin kautta  </w:t>
      </w:r>
      <w:hyperlink r:id="rId6" w:history="1">
        <w:r w:rsidR="004908FF" w:rsidRPr="004908FF">
          <w:rPr>
            <w:rStyle w:val="Hyperlinkki"/>
          </w:rPr>
          <w:t>https://link.webropol.com/ep/monivammapotilaan-hoidon-verkkokurssi</w:t>
        </w:r>
        <w:r w:rsidR="004908FF" w:rsidRPr="004908FF">
          <w:rPr>
            <w:rStyle w:val="Hyperlinkki"/>
          </w:rPr>
          <w:t>-</w:t>
        </w:r>
        <w:r w:rsidR="004908FF" w:rsidRPr="004908FF">
          <w:rPr>
            <w:rStyle w:val="Hyperlinkki"/>
          </w:rPr>
          <w:t>syksy-2025</w:t>
        </w:r>
      </w:hyperlink>
      <w:r w:rsidR="004908FF">
        <w:t xml:space="preserve"> </w:t>
      </w:r>
    </w:p>
    <w:p w:rsidR="004908FF" w:rsidRPr="004908FF" w:rsidRDefault="004908FF" w:rsidP="004908FF">
      <w:r>
        <w:rPr>
          <w:noProof/>
          <w:lang w:eastAsia="fi-FI"/>
        </w:rPr>
        <w:drawing>
          <wp:inline distT="0" distB="0" distL="0" distR="0" wp14:anchorId="61462061">
            <wp:extent cx="2866390" cy="286639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2866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285A" w:rsidRPr="004908FF" w:rsidRDefault="00A0285A"/>
    <w:p w:rsidR="00A0285A" w:rsidRDefault="00BE06BD">
      <w:r>
        <w:t>Haku syksyn</w:t>
      </w:r>
      <w:r w:rsidR="00A0285A">
        <w:t xml:space="preserve"> 2025 verkkokurssille päättyy</w:t>
      </w:r>
      <w:r>
        <w:t xml:space="preserve"> 23.10</w:t>
      </w:r>
      <w:r w:rsidR="009F3AEF">
        <w:t>.2025.</w:t>
      </w:r>
    </w:p>
    <w:p w:rsidR="00F52815" w:rsidRDefault="00F52815"/>
    <w:sectPr w:rsidR="00F5281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9415D"/>
    <w:multiLevelType w:val="hybridMultilevel"/>
    <w:tmpl w:val="3B2C5632"/>
    <w:lvl w:ilvl="0" w:tplc="5E8202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815"/>
    <w:rsid w:val="00136AA5"/>
    <w:rsid w:val="001C7C9A"/>
    <w:rsid w:val="004908FF"/>
    <w:rsid w:val="005B5E34"/>
    <w:rsid w:val="00687E9F"/>
    <w:rsid w:val="00876510"/>
    <w:rsid w:val="009F3AEF"/>
    <w:rsid w:val="00A0285A"/>
    <w:rsid w:val="00A078D0"/>
    <w:rsid w:val="00AE5E78"/>
    <w:rsid w:val="00AF1D85"/>
    <w:rsid w:val="00BE06BD"/>
    <w:rsid w:val="00C731AC"/>
    <w:rsid w:val="00D821D2"/>
    <w:rsid w:val="00E43906"/>
    <w:rsid w:val="00E46569"/>
    <w:rsid w:val="00E80162"/>
    <w:rsid w:val="00EC0744"/>
    <w:rsid w:val="00F52815"/>
    <w:rsid w:val="00FB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5F57A8"/>
  <w15:chartTrackingRefBased/>
  <w15:docId w15:val="{D6650C0F-03CE-4F16-A41E-F7551830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A0285A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A0285A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4908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6.safelinks.protection.outlook.com/?url=https%3A%2F%2Flink.webropol.com%2Fep%2Fmonivammapotilaan-hoidon-verkkokurssi-syksy-2025&amp;data=05%7C02%7Cmiretta.tommila%40varha.fi%7Ca68d886dbee249b900b308ddef7f68c6%7Cc6325d0045d5422fbcae82845cd9b814%7C0%7C0%7C638930052702192235%7CUnknown%7CTWFpbGZsb3d8eyJFbXB0eU1hcGkiOnRydWUsIlYiOiIwLjAuMDAwMCIsIlAiOiJXaW4zMiIsIkFOIjoiTWFpbCIsIldUIjoyfQ%3D%3D%7C0%7C%7C%7C&amp;sdata=VOFiuNmTyLhtPj3Xo7bmxybc%2BB4e16q98R7EWhhvhzo%3D&amp;reserved=0" TargetMode="External"/><Relationship Id="rId5" Type="http://schemas.openxmlformats.org/officeDocument/2006/relationships/hyperlink" Target="http://www.kopi.f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354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Varsinais-Suomen Sairaanhoitopiiri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Tommila Miretta</dc:creator>
  <cp:keywords/>
  <dc:description/>
  <cp:lastModifiedBy>Tommila Miretta</cp:lastModifiedBy>
  <cp:revision>5</cp:revision>
  <dcterms:created xsi:type="dcterms:W3CDTF">2025-09-15T08:33:00Z</dcterms:created>
  <dcterms:modified xsi:type="dcterms:W3CDTF">2025-09-15T13:54:00Z</dcterms:modified>
</cp:coreProperties>
</file>